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A1A9F" w14:textId="77777777" w:rsidR="000D12DE" w:rsidRPr="00C132A4" w:rsidRDefault="000D12DE" w:rsidP="000D12DE">
      <w:pPr>
        <w:rPr>
          <w:rFonts w:ascii="Aptos" w:hAnsi="Aptos"/>
          <w:sz w:val="20"/>
          <w:szCs w:val="20"/>
        </w:rPr>
      </w:pPr>
    </w:p>
    <w:p w14:paraId="422AD651" w14:textId="77777777" w:rsidR="00C132A4" w:rsidRPr="00C132A4" w:rsidRDefault="00C132A4" w:rsidP="00C132A4">
      <w:pPr>
        <w:jc w:val="center"/>
        <w:rPr>
          <w:rFonts w:ascii="Aptos" w:hAnsi="Aptos"/>
          <w:b/>
          <w:bCs/>
          <w:sz w:val="20"/>
          <w:szCs w:val="20"/>
        </w:rPr>
      </w:pPr>
      <w:r w:rsidRPr="00C132A4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14:paraId="006CAC22" w14:textId="2FC634F0" w:rsidR="00C132A4" w:rsidRPr="00C132A4" w:rsidRDefault="00C132A4" w:rsidP="00C132A4">
      <w:pPr>
        <w:jc w:val="center"/>
        <w:rPr>
          <w:rFonts w:ascii="Aptos" w:hAnsi="Aptos"/>
          <w:b/>
          <w:bCs/>
          <w:sz w:val="20"/>
          <w:szCs w:val="20"/>
        </w:rPr>
      </w:pPr>
      <w:proofErr w:type="spellStart"/>
      <w:r w:rsidRPr="00C132A4">
        <w:rPr>
          <w:rFonts w:ascii="Aptos" w:hAnsi="Aptos"/>
          <w:b/>
          <w:bCs/>
          <w:sz w:val="20"/>
          <w:szCs w:val="20"/>
        </w:rPr>
        <w:t>Holter</w:t>
      </w:r>
      <w:proofErr w:type="spellEnd"/>
      <w:r w:rsidRPr="00C132A4">
        <w:rPr>
          <w:rFonts w:ascii="Aptos" w:hAnsi="Aptos"/>
          <w:b/>
          <w:bCs/>
          <w:sz w:val="20"/>
          <w:szCs w:val="20"/>
        </w:rPr>
        <w:t xml:space="preserve"> ciśnieniowy</w:t>
      </w:r>
    </w:p>
    <w:p w14:paraId="641456F6" w14:textId="77777777" w:rsidR="00C132A4" w:rsidRPr="00C132A4" w:rsidRDefault="00C132A4" w:rsidP="00C132A4">
      <w:pPr>
        <w:jc w:val="center"/>
        <w:rPr>
          <w:rFonts w:ascii="Aptos" w:hAnsi="Aptos"/>
          <w:b/>
          <w:bCs/>
          <w:sz w:val="20"/>
          <w:szCs w:val="20"/>
        </w:rPr>
      </w:pPr>
    </w:p>
    <w:p w14:paraId="7B590790" w14:textId="77777777" w:rsidR="00C132A4" w:rsidRPr="00C132A4" w:rsidRDefault="00C132A4" w:rsidP="00C132A4">
      <w:pPr>
        <w:rPr>
          <w:rFonts w:ascii="Aptos" w:hAnsi="Aptos"/>
          <w:b/>
          <w:bCs/>
          <w:sz w:val="20"/>
          <w:szCs w:val="20"/>
        </w:rPr>
      </w:pPr>
      <w:r w:rsidRPr="00C132A4">
        <w:rPr>
          <w:rFonts w:ascii="Aptos" w:hAnsi="Aptos"/>
          <w:b/>
          <w:bCs/>
          <w:sz w:val="20"/>
          <w:szCs w:val="20"/>
        </w:rPr>
        <w:t>Oferowane urządzenie (typ, model, producent) ………………………………….</w:t>
      </w:r>
    </w:p>
    <w:p w14:paraId="6CCC3421" w14:textId="77777777" w:rsidR="000D12DE" w:rsidRPr="00C132A4" w:rsidRDefault="000D12DE" w:rsidP="000D12DE">
      <w:pPr>
        <w:rPr>
          <w:rFonts w:ascii="Aptos" w:hAnsi="Aptos"/>
          <w:sz w:val="20"/>
          <w:szCs w:val="20"/>
        </w:rPr>
      </w:pPr>
    </w:p>
    <w:p w14:paraId="70F8C52E" w14:textId="77777777" w:rsidR="000D12DE" w:rsidRPr="00C132A4" w:rsidRDefault="000D12DE" w:rsidP="000D12DE">
      <w:pPr>
        <w:pStyle w:val="NormalnyWeb"/>
        <w:spacing w:before="0" w:after="0"/>
        <w:rPr>
          <w:rFonts w:ascii="Aptos" w:hAnsi="Aptos" w:cs="Calibri"/>
          <w:sz w:val="20"/>
          <w:szCs w:val="20"/>
        </w:rPr>
      </w:pPr>
    </w:p>
    <w:p w14:paraId="12B164D5" w14:textId="77777777" w:rsidR="000D12DE" w:rsidRPr="00C132A4" w:rsidRDefault="000D12DE" w:rsidP="000D12DE">
      <w:pPr>
        <w:pStyle w:val="NormalnyWeb"/>
        <w:spacing w:before="0" w:after="0"/>
        <w:rPr>
          <w:rFonts w:ascii="Aptos" w:hAnsi="Aptos" w:cs="Calibri"/>
          <w:sz w:val="20"/>
          <w:szCs w:val="20"/>
        </w:rPr>
      </w:pPr>
    </w:p>
    <w:tbl>
      <w:tblPr>
        <w:tblW w:w="140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0"/>
        <w:gridCol w:w="66"/>
        <w:gridCol w:w="9649"/>
        <w:gridCol w:w="1559"/>
        <w:gridCol w:w="2268"/>
      </w:tblGrid>
      <w:tr w:rsidR="000D12DE" w:rsidRPr="00C132A4" w14:paraId="18D73757" w14:textId="77777777" w:rsidTr="00B74443">
        <w:trPr>
          <w:trHeight w:val="385"/>
        </w:trPr>
        <w:tc>
          <w:tcPr>
            <w:tcW w:w="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A76013E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bookmarkStart w:id="0" w:name="_Hlk150419260"/>
            <w:r w:rsidRPr="00C132A4">
              <w:rPr>
                <w:rFonts w:ascii="Aptos" w:hAnsi="Aptos" w:cs="Calibri"/>
                <w:sz w:val="20"/>
                <w:szCs w:val="20"/>
              </w:rPr>
              <w:t>L. P.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5C1A7466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OPIS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DF054D4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Parametr wymagany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F338D0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Parametr oferowany</w:t>
            </w:r>
          </w:p>
        </w:tc>
      </w:tr>
      <w:tr w:rsidR="000D12DE" w:rsidRPr="00C132A4" w14:paraId="6FF0A156" w14:textId="77777777" w:rsidTr="00B74443">
        <w:trPr>
          <w:trHeight w:val="117"/>
        </w:trPr>
        <w:tc>
          <w:tcPr>
            <w:tcW w:w="102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2CBCA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C132A4">
              <w:rPr>
                <w:rFonts w:ascii="Aptos" w:hAnsi="Aptos" w:cs="Calibri"/>
                <w:sz w:val="20"/>
                <w:szCs w:val="20"/>
              </w:rPr>
              <w:t>Hotlter</w:t>
            </w:r>
            <w:proofErr w:type="spellEnd"/>
            <w:r w:rsidRPr="00C132A4">
              <w:rPr>
                <w:rFonts w:ascii="Aptos" w:hAnsi="Aptos" w:cs="Calibri"/>
                <w:sz w:val="20"/>
                <w:szCs w:val="20"/>
              </w:rPr>
              <w:t xml:space="preserve"> ciśnieniowy – 4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3600CD4A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05F9B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5BCC2D22" w14:textId="77777777" w:rsidTr="00B7444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B928CB" w14:textId="77777777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B5ED886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 xml:space="preserve">Rejestrator cyfrowy RR z pamięcią wewnętrzną typu </w:t>
            </w:r>
            <w:proofErr w:type="spellStart"/>
            <w:r w:rsidRPr="00C132A4">
              <w:rPr>
                <w:rFonts w:ascii="Aptos" w:hAnsi="Aptos" w:cs="Calibri"/>
                <w:sz w:val="20"/>
                <w:szCs w:val="20"/>
              </w:rPr>
              <w:t>flash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57249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E19AF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7A448E1C" w14:textId="77777777" w:rsidTr="00B7444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C5408" w14:textId="534D1701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609935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 xml:space="preserve">Metoda pomiarowa – oscylometryczna z deflacją skokową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29272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8F390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36B0740F" w14:textId="77777777" w:rsidTr="00B7444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0CCE38" w14:textId="4F785D4D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0128A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Zakres pomiarowy RR min 25-290mmHg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3E397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EFF2E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7BCD3E4C" w14:textId="77777777" w:rsidTr="00B7444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12FF4" w14:textId="57A027F1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96892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Zakres pomiarowy tętna min  40-240 uderzeń /min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DAD6F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7A07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659F4D63" w14:textId="77777777" w:rsidTr="00B7444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BEF0F" w14:textId="362921A4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ED942" w14:textId="77777777" w:rsidR="000D12DE" w:rsidRPr="00C132A4" w:rsidRDefault="000D12DE" w:rsidP="00B74443">
            <w:pPr>
              <w:pStyle w:val="NormalnyWeb"/>
              <w:spacing w:before="0" w:after="0"/>
              <w:jc w:val="both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 xml:space="preserve">Czas trwania rejestracji min do 24 h w programowalnych interwałach 10/15/30/45/60/90/120 min </w:t>
            </w:r>
          </w:p>
          <w:p w14:paraId="2A918568" w14:textId="77777777" w:rsidR="000D12DE" w:rsidRPr="00C132A4" w:rsidRDefault="000D12DE" w:rsidP="00B74443">
            <w:pPr>
              <w:pStyle w:val="NormalnyWeb"/>
              <w:spacing w:before="0" w:after="0"/>
              <w:jc w:val="both"/>
              <w:rPr>
                <w:rFonts w:ascii="Aptos" w:hAnsi="Aptos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Możliwością stworzenia kilku  interwałów programowalnych  pomiarowych w czasie zapisu 24h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7A4C0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158B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47A2E2C4" w14:textId="77777777" w:rsidTr="00B7444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68AB47" w14:textId="62FC694B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F943D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color w:val="000000"/>
                <w:sz w:val="20"/>
                <w:szCs w:val="20"/>
              </w:rPr>
            </w:pPr>
            <w:r w:rsidRPr="00C132A4">
              <w:rPr>
                <w:rFonts w:ascii="Aptos" w:hAnsi="Aptos" w:cs="Calibri"/>
                <w:color w:val="000000"/>
                <w:sz w:val="20"/>
                <w:szCs w:val="20"/>
              </w:rPr>
              <w:t xml:space="preserve">Dokładność kliniczna- rozdzielczość pomiaru </w:t>
            </w:r>
          </w:p>
          <w:p w14:paraId="5E66D302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color w:val="000000"/>
                <w:sz w:val="20"/>
                <w:szCs w:val="20"/>
              </w:rPr>
            </w:pPr>
            <w:r w:rsidRPr="00C132A4">
              <w:rPr>
                <w:rFonts w:ascii="Aptos" w:hAnsi="Aptos" w:cs="Calibri"/>
                <w:color w:val="000000"/>
                <w:sz w:val="20"/>
                <w:szCs w:val="20"/>
              </w:rPr>
              <w:t>Ciśnienie: 1 mmHg</w:t>
            </w:r>
          </w:p>
          <w:p w14:paraId="29B9CE51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color w:val="000000"/>
                <w:sz w:val="20"/>
                <w:szCs w:val="20"/>
              </w:rPr>
            </w:pPr>
            <w:r w:rsidRPr="00C132A4">
              <w:rPr>
                <w:rFonts w:ascii="Aptos" w:hAnsi="Aptos" w:cs="Calibri"/>
                <w:color w:val="000000"/>
                <w:sz w:val="20"/>
                <w:szCs w:val="20"/>
              </w:rPr>
              <w:t xml:space="preserve">Puls: 1 </w:t>
            </w:r>
            <w:proofErr w:type="spellStart"/>
            <w:r w:rsidRPr="00C132A4">
              <w:rPr>
                <w:rFonts w:ascii="Aptos" w:hAnsi="Aptos" w:cs="Calibri"/>
                <w:color w:val="000000"/>
                <w:sz w:val="20"/>
                <w:szCs w:val="20"/>
              </w:rPr>
              <w:t>bpm</w:t>
            </w:r>
            <w:proofErr w:type="spellEnd"/>
          </w:p>
          <w:p w14:paraId="582CC40E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6A23A1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A976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1176C93C" w14:textId="77777777" w:rsidTr="00B7444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25D4F" w14:textId="08603E7D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26CF3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color w:val="000000"/>
                <w:sz w:val="20"/>
                <w:szCs w:val="20"/>
              </w:rPr>
            </w:pPr>
            <w:r w:rsidRPr="00C132A4">
              <w:rPr>
                <w:rFonts w:ascii="Aptos" w:hAnsi="Aptos" w:cs="Calibri"/>
                <w:color w:val="000000"/>
                <w:sz w:val="20"/>
                <w:szCs w:val="20"/>
              </w:rPr>
              <w:t>Pamięć danych przechowuje min. 450 pomiarów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A8A89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15E97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1148D62E" w14:textId="77777777" w:rsidTr="00B7444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2B860" w14:textId="6F49E586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pacing w:before="240" w:after="0"/>
              <w:rPr>
                <w:rFonts w:ascii="Aptos" w:hAnsi="Aptos" w:cs="Calibri"/>
                <w:color w:val="0D0D0D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7E97C" w14:textId="77777777" w:rsidR="000D12DE" w:rsidRPr="00C132A4" w:rsidRDefault="000D12DE" w:rsidP="00B74443">
            <w:pPr>
              <w:pStyle w:val="NormalnyWeb"/>
              <w:spacing w:before="240" w:after="0"/>
              <w:rPr>
                <w:rFonts w:ascii="Aptos" w:hAnsi="Aptos" w:cs="Calibri"/>
                <w:color w:val="0D0D0D"/>
                <w:sz w:val="20"/>
                <w:szCs w:val="20"/>
              </w:rPr>
            </w:pPr>
            <w:r w:rsidRPr="00C132A4">
              <w:rPr>
                <w:rFonts w:ascii="Aptos" w:hAnsi="Aptos" w:cs="Calibri"/>
                <w:color w:val="0D0D0D"/>
                <w:sz w:val="20"/>
                <w:szCs w:val="20"/>
              </w:rPr>
              <w:t>Możliwość podziału doby na min. 4 podokresy pomiarowych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4ECC7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C40A5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2007422B" w14:textId="77777777" w:rsidTr="00B7444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D6D31" w14:textId="00F734A7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pacing w:before="240" w:after="0"/>
              <w:rPr>
                <w:rFonts w:ascii="Aptos" w:hAnsi="Aptos" w:cs="Calibri"/>
                <w:color w:val="0D0D0D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2B968" w14:textId="77777777" w:rsidR="000D12DE" w:rsidRPr="00C132A4" w:rsidRDefault="000D12DE" w:rsidP="00B74443">
            <w:pPr>
              <w:pStyle w:val="NormalnyWeb"/>
              <w:spacing w:before="240" w:after="0"/>
              <w:rPr>
                <w:rFonts w:ascii="Aptos" w:hAnsi="Aptos" w:cs="Calibri"/>
                <w:color w:val="0D0D0D"/>
                <w:sz w:val="20"/>
                <w:szCs w:val="20"/>
              </w:rPr>
            </w:pPr>
            <w:r w:rsidRPr="00C132A4">
              <w:rPr>
                <w:rFonts w:ascii="Aptos" w:hAnsi="Aptos" w:cs="Calibri"/>
                <w:color w:val="0D0D0D"/>
                <w:sz w:val="20"/>
                <w:szCs w:val="20"/>
              </w:rPr>
              <w:t>Możliwość rozpoczęcie rejestracji poza systemem komputerowym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FA4FE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998C9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3EF5CECE" w14:textId="77777777" w:rsidTr="00B7444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23BDE" w14:textId="26AB9E98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FA219" w14:textId="77777777" w:rsidR="000D12DE" w:rsidRPr="00C132A4" w:rsidRDefault="000D12DE" w:rsidP="00B74443">
            <w:pPr>
              <w:pStyle w:val="NormalnyWeb"/>
              <w:spacing w:before="24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Transmisja USB lub</w:t>
            </w:r>
            <w:r w:rsidRPr="00C132A4">
              <w:rPr>
                <w:rFonts w:ascii="Aptos" w:hAnsi="Aptos" w:cs="Calibri"/>
                <w:color w:val="FF0000"/>
                <w:sz w:val="20"/>
                <w:szCs w:val="20"/>
              </w:rPr>
              <w:t xml:space="preserve"> </w:t>
            </w:r>
            <w:r w:rsidRPr="00C132A4">
              <w:rPr>
                <w:rFonts w:ascii="Aptos" w:hAnsi="Aptos" w:cs="Calibri"/>
                <w:color w:val="0D0D0D"/>
                <w:sz w:val="20"/>
                <w:szCs w:val="20"/>
              </w:rPr>
              <w:t>bezprzewodowa (</w:t>
            </w:r>
            <w:proofErr w:type="spellStart"/>
            <w:r w:rsidRPr="00C132A4">
              <w:rPr>
                <w:rFonts w:ascii="Aptos" w:hAnsi="Aptos" w:cs="Calibri"/>
                <w:color w:val="0D0D0D"/>
                <w:sz w:val="20"/>
                <w:szCs w:val="20"/>
              </w:rPr>
              <w:t>bluetooth</w:t>
            </w:r>
            <w:proofErr w:type="spellEnd"/>
            <w:r w:rsidRPr="00C132A4">
              <w:rPr>
                <w:rFonts w:ascii="Aptos" w:hAnsi="Aptos" w:cs="Calibri"/>
                <w:color w:val="0D0D0D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A4286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ACF3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278C032E" w14:textId="77777777" w:rsidTr="00B7444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B859B" w14:textId="20F00257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1842C" w14:textId="77777777" w:rsidR="000D12DE" w:rsidRPr="00C132A4" w:rsidRDefault="000D12DE" w:rsidP="00B74443">
            <w:pPr>
              <w:pStyle w:val="NormalnyWeb"/>
              <w:spacing w:before="24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 xml:space="preserve">Wewnętrzny czujnik  do wykrywania pozycji pacjenta podczas wykonywania pomiaru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83F04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2450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2BD4BE8C" w14:textId="77777777" w:rsidTr="00B7444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2C7B0" w14:textId="32968FC5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38BD3" w14:textId="77777777" w:rsidR="000D12DE" w:rsidRPr="00C132A4" w:rsidRDefault="000D12DE" w:rsidP="00B74443">
            <w:pPr>
              <w:pStyle w:val="NormalnyWeb"/>
              <w:spacing w:before="24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Analiza wyników obejmująca statystyki: Max., Min., zakres, UQ, LQ, Mediana, Średnie, SD dla ciśnienia skurczowego, rozkurczowego, średniego oraz częstości rytmu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7CBD0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99D8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1C248E93" w14:textId="77777777" w:rsidTr="00B7444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EDADA" w14:textId="551657B0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E9671" w14:textId="77777777" w:rsidR="000D12DE" w:rsidRPr="00C132A4" w:rsidRDefault="000D12DE" w:rsidP="00B74443">
            <w:pPr>
              <w:pStyle w:val="NormalnyWeb"/>
              <w:spacing w:before="24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 xml:space="preserve">Funkcja analizy oraz modyfikacji wybranej krzywej pomiaru ciśnienia podczas analizy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1E3E32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F981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0B31FF08" w14:textId="77777777" w:rsidTr="00B7444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7E6688" w14:textId="552ED856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05409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Wyświetlacz prezentujący bieżący/ostatni pomiar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4B4F0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2298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5F611FCD" w14:textId="77777777" w:rsidTr="00B7444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19945" w14:textId="012E31DD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1AADA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Zasilanie max 2 baterie AA lub  2 x akumulator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475A3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E594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4810AE78" w14:textId="77777777" w:rsidTr="00B7444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DEECA" w14:textId="643B9DDC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E83C4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Automatyczne określenie zakresu pompowanego ciśnienia wraz z zabezpieczenie przed zbyt wysokim ciśnieniem w mankiecie. Max 297±3 mmHg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1BB83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6B1A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048365C0" w14:textId="77777777" w:rsidTr="00B74443">
        <w:trPr>
          <w:trHeight w:val="221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020C55" w14:textId="5E23F210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FF172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Stopień bezpieczeństwa przed ciałami obcymi, szkodliwym przedostawaniem się wody min. IP22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E70B7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 xml:space="preserve">Tak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EF35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133A67A8" w14:textId="77777777" w:rsidTr="00B74443">
        <w:trPr>
          <w:trHeight w:val="221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331A5" w14:textId="240A3FC2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F457F1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Wymiary max 110x65x30 mm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E7996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62CE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4D80B8F8" w14:textId="77777777" w:rsidTr="00B74443">
        <w:trPr>
          <w:trHeight w:val="221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7644F" w14:textId="383CB731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00118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Waga max 180 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6B9C1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F841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D12DE" w:rsidRPr="00C132A4" w14:paraId="78D69A9D" w14:textId="77777777" w:rsidTr="00B74443">
        <w:trPr>
          <w:trHeight w:val="221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44D689" w14:textId="0C4C91BE" w:rsidR="000D12DE" w:rsidRPr="00C132A4" w:rsidRDefault="000D12DE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73AD0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Rejestrator wyposażony w:</w:t>
            </w:r>
          </w:p>
          <w:p w14:paraId="6EC7E665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- mankiet NIBP rozmiar M</w:t>
            </w:r>
          </w:p>
          <w:p w14:paraId="05DEB0AC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-pas z etui/pokrowiec zabezpieczający rejestrator</w:t>
            </w:r>
          </w:p>
          <w:p w14:paraId="4B2C7340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-rurka NIBP</w:t>
            </w:r>
          </w:p>
          <w:p w14:paraId="034E4402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>-przewód USB</w:t>
            </w:r>
          </w:p>
          <w:p w14:paraId="6C93A776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 w:cs="Calibri"/>
                <w:sz w:val="20"/>
                <w:szCs w:val="20"/>
              </w:rPr>
              <w:t xml:space="preserve">- oprogramowanie do analizy na płycie lub nośniku USB </w:t>
            </w:r>
          </w:p>
          <w:p w14:paraId="778C568C" w14:textId="77777777" w:rsidR="000D12DE" w:rsidRPr="00C132A4" w:rsidRDefault="000D12DE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1335E" w14:textId="77777777" w:rsidR="000D12DE" w:rsidRPr="00C132A4" w:rsidRDefault="000D12DE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7664" w14:textId="77777777" w:rsidR="000D12DE" w:rsidRPr="00C132A4" w:rsidRDefault="000D12DE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C132A4" w:rsidRPr="00C132A4" w14:paraId="095B348A" w14:textId="77777777" w:rsidTr="00B74443">
        <w:trPr>
          <w:trHeight w:val="221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C97AFE" w14:textId="77777777" w:rsidR="00C132A4" w:rsidRPr="00C132A4" w:rsidRDefault="00C132A4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0202A" w14:textId="1C13E8A8" w:rsidR="00C132A4" w:rsidRPr="00C132A4" w:rsidRDefault="00C132A4" w:rsidP="00C132A4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/>
                <w:sz w:val="20"/>
                <w:szCs w:val="20"/>
              </w:rPr>
              <w:t>Wykonawca zobowiązany jest do dostarczenia sprzętu o w/w parametrach do miejsca dostawy, zainstalowania oprogramowania do analizy oraz jego uruchomienia na wskazanym komputerze przez zamawiającego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5EC671" w14:textId="42D125A9" w:rsidR="00C132A4" w:rsidRPr="00C132A4" w:rsidRDefault="00C132A4" w:rsidP="00C132A4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FDF6D" w14:textId="77777777" w:rsidR="00C132A4" w:rsidRPr="00C132A4" w:rsidRDefault="00C132A4" w:rsidP="00C132A4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C132A4" w:rsidRPr="00C132A4" w14:paraId="4713AA0B" w14:textId="77777777" w:rsidTr="00B74443">
        <w:trPr>
          <w:trHeight w:val="221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33826" w14:textId="77777777" w:rsidR="00C132A4" w:rsidRPr="00C132A4" w:rsidRDefault="00C132A4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DD962" w14:textId="6C9E99CF" w:rsidR="00C132A4" w:rsidRPr="00C132A4" w:rsidRDefault="00C132A4" w:rsidP="00C132A4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/>
                <w:sz w:val="20"/>
                <w:szCs w:val="20"/>
              </w:rPr>
              <w:t>Okres gwarancji na dostarczony sprzęt - min. 24 m-ce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93456" w14:textId="1B7F9D1A" w:rsidR="00C132A4" w:rsidRPr="00C132A4" w:rsidRDefault="00C132A4" w:rsidP="00C132A4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6F68" w14:textId="77777777" w:rsidR="00C132A4" w:rsidRPr="00C132A4" w:rsidRDefault="00C132A4" w:rsidP="00C132A4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C132A4" w:rsidRPr="00C132A4" w14:paraId="67C9C860" w14:textId="77777777" w:rsidTr="00B74443">
        <w:trPr>
          <w:trHeight w:val="221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02CE5" w14:textId="77777777" w:rsidR="00C132A4" w:rsidRPr="00C132A4" w:rsidRDefault="00C132A4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7071C" w14:textId="09BAAE83" w:rsidR="00C132A4" w:rsidRPr="00C132A4" w:rsidRDefault="00C132A4" w:rsidP="00C132A4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/>
                <w:sz w:val="20"/>
                <w:szCs w:val="20"/>
              </w:rPr>
              <w:t>Czas naprawy gwarancyjnej sprzętu nie dłuższy niż 5 dni roboczych od momentu  zgłoszenia usterki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8A6AB" w14:textId="59C596AE" w:rsidR="00C132A4" w:rsidRPr="00C132A4" w:rsidRDefault="00C132A4" w:rsidP="00C132A4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E4BD" w14:textId="77777777" w:rsidR="00C132A4" w:rsidRPr="00C132A4" w:rsidRDefault="00C132A4" w:rsidP="00C132A4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C132A4" w:rsidRPr="00C132A4" w14:paraId="2DC2D3E7" w14:textId="77777777" w:rsidTr="00B74443">
        <w:trPr>
          <w:trHeight w:val="221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699AE" w14:textId="77777777" w:rsidR="00C132A4" w:rsidRPr="00C132A4" w:rsidRDefault="00C132A4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27876" w14:textId="0C3268CE" w:rsidR="00C132A4" w:rsidRPr="00C132A4" w:rsidRDefault="00C132A4" w:rsidP="00C132A4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/>
                <w:sz w:val="20"/>
                <w:szCs w:val="20"/>
              </w:rPr>
              <w:t>Czas naprawy każdorazowo przedłuża  okres udzielonej gwarancji.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40EF4" w14:textId="04EB6747" w:rsidR="00C132A4" w:rsidRPr="00C132A4" w:rsidRDefault="00C132A4" w:rsidP="00C132A4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E5014" w14:textId="77777777" w:rsidR="00C132A4" w:rsidRPr="00C132A4" w:rsidRDefault="00C132A4" w:rsidP="00C132A4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C132A4" w:rsidRPr="00C132A4" w14:paraId="78202451" w14:textId="77777777" w:rsidTr="004248FB">
        <w:trPr>
          <w:trHeight w:val="221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BA07B" w14:textId="77777777" w:rsidR="00C132A4" w:rsidRPr="00C132A4" w:rsidRDefault="00C132A4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58502D" w14:textId="55E5CA5C" w:rsidR="00C132A4" w:rsidRPr="00C132A4" w:rsidRDefault="00C132A4" w:rsidP="00C132A4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eastAsia="SimSun" w:hAnsi="Aptos"/>
                <w:sz w:val="20"/>
                <w:szCs w:val="20"/>
                <w:lang w:eastAsia="hi-IN" w:bidi="hi-IN"/>
              </w:rPr>
              <w:t>Szkolenie z zakresu funkcji i obsługi dla personelu w terminie uwzględniającym czas pracy personelu - w cenie oferty.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087862" w14:textId="6B9114C5" w:rsidR="00C132A4" w:rsidRPr="00C132A4" w:rsidRDefault="00C132A4" w:rsidP="00C132A4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1D9F" w14:textId="77777777" w:rsidR="00C132A4" w:rsidRPr="00C132A4" w:rsidRDefault="00C132A4" w:rsidP="00C132A4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C132A4" w:rsidRPr="00C132A4" w14:paraId="7BA3BB15" w14:textId="77777777" w:rsidTr="004248FB">
        <w:trPr>
          <w:trHeight w:val="221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474E1" w14:textId="77777777" w:rsidR="00C132A4" w:rsidRPr="00C132A4" w:rsidRDefault="00C132A4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D4E634" w14:textId="37D6B23E" w:rsidR="00C132A4" w:rsidRPr="00C132A4" w:rsidRDefault="00C132A4" w:rsidP="00C132A4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/>
                <w:sz w:val="20"/>
                <w:szCs w:val="20"/>
              </w:rPr>
              <w:t>Dostępność wyposażenia i części zamiennych min. 5 lat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904C82" w14:textId="4280C4EC" w:rsidR="00C132A4" w:rsidRPr="00C132A4" w:rsidRDefault="00C132A4" w:rsidP="00C132A4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3D51F" w14:textId="77777777" w:rsidR="00C132A4" w:rsidRPr="00C132A4" w:rsidRDefault="00C132A4" w:rsidP="00C132A4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C132A4" w:rsidRPr="00C132A4" w14:paraId="5958D736" w14:textId="77777777" w:rsidTr="004248FB">
        <w:trPr>
          <w:trHeight w:val="221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B6F01" w14:textId="77777777" w:rsidR="00C132A4" w:rsidRPr="00C132A4" w:rsidRDefault="00C132A4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3E634F" w14:textId="610F67C0" w:rsidR="00C132A4" w:rsidRPr="00C132A4" w:rsidRDefault="00C132A4" w:rsidP="00C132A4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/>
                <w:sz w:val="20"/>
                <w:szCs w:val="20"/>
              </w:rPr>
              <w:t>Okresowe przeglądy techniczne , nie rzadziej niż 1 raz w roku, wraz z wymianą części zużywalnych przewidzianych przez producenta w procedurze przeglądowej (jeżeli dotyczy), wliczone w koszt oferty.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4C7C2" w14:textId="270C1EAC" w:rsidR="00C132A4" w:rsidRPr="00C132A4" w:rsidRDefault="00C132A4" w:rsidP="00C132A4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3331" w14:textId="77777777" w:rsidR="00C132A4" w:rsidRPr="00C132A4" w:rsidRDefault="00C132A4" w:rsidP="00C132A4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C132A4" w:rsidRPr="00C132A4" w14:paraId="106BBEBA" w14:textId="77777777" w:rsidTr="004248FB">
        <w:trPr>
          <w:trHeight w:val="221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9F6A9" w14:textId="77777777" w:rsidR="00C132A4" w:rsidRPr="00C132A4" w:rsidRDefault="00C132A4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C88F48" w14:textId="170171DF" w:rsidR="00C132A4" w:rsidRPr="00C132A4" w:rsidRDefault="00C132A4" w:rsidP="00C132A4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eastAsia="SimSun" w:hAnsi="Aptos"/>
                <w:sz w:val="20"/>
                <w:szCs w:val="20"/>
                <w:lang w:eastAsia="hi-IN" w:bidi="hi-IN"/>
              </w:rPr>
              <w:t>Instrukcje obsługi w języku polskim w wersji drukowanej      i elektronicznej (wymagane przy dostawie sprzętu)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2D877C" w14:textId="2D7A3322" w:rsidR="00C132A4" w:rsidRPr="00C132A4" w:rsidRDefault="00C132A4" w:rsidP="00C132A4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38114" w14:textId="77777777" w:rsidR="00C132A4" w:rsidRPr="00C132A4" w:rsidRDefault="00C132A4" w:rsidP="00C132A4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C132A4" w:rsidRPr="00C132A4" w14:paraId="2CFC2288" w14:textId="77777777" w:rsidTr="00A71C5A">
        <w:trPr>
          <w:trHeight w:val="221"/>
        </w:trPr>
        <w:tc>
          <w:tcPr>
            <w:tcW w:w="14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D4E28" w14:textId="4BE230FA" w:rsidR="00C132A4" w:rsidRPr="00C132A4" w:rsidRDefault="00C132A4" w:rsidP="00C132A4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</w:tr>
      <w:tr w:rsidR="00C132A4" w:rsidRPr="00C132A4" w14:paraId="2B762E06" w14:textId="77777777" w:rsidTr="00E715E6">
        <w:trPr>
          <w:trHeight w:val="221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55BBD" w14:textId="77777777" w:rsidR="00C132A4" w:rsidRPr="00C132A4" w:rsidRDefault="00C132A4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AD271E" w14:textId="4322DEF0" w:rsidR="00C132A4" w:rsidRPr="00C132A4" w:rsidRDefault="00C132A4" w:rsidP="00C132A4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29259" w14:textId="2BCF674B" w:rsidR="00C132A4" w:rsidRPr="00C132A4" w:rsidRDefault="00C132A4" w:rsidP="00C132A4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421E" w14:textId="77777777" w:rsidR="00C132A4" w:rsidRPr="00C132A4" w:rsidRDefault="00C132A4" w:rsidP="00C132A4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C132A4" w:rsidRPr="00C132A4" w14:paraId="4ADEAB3A" w14:textId="77777777" w:rsidTr="00E715E6">
        <w:trPr>
          <w:trHeight w:val="221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398DA" w14:textId="77777777" w:rsidR="00C132A4" w:rsidRPr="00C132A4" w:rsidRDefault="00C132A4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9B9BFD" w14:textId="11B56823" w:rsidR="00C132A4" w:rsidRPr="00C132A4" w:rsidRDefault="00C132A4" w:rsidP="00C132A4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C132A4">
              <w:rPr>
                <w:rFonts w:ascii="Aptos" w:eastAsia="Calibri" w:hAnsi="Aptos"/>
                <w:kern w:val="2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C2CF9" w14:textId="7C4FA373" w:rsidR="00C132A4" w:rsidRPr="00C132A4" w:rsidRDefault="00C132A4" w:rsidP="00C132A4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6343C" w14:textId="77777777" w:rsidR="00C132A4" w:rsidRPr="00C132A4" w:rsidRDefault="00C132A4" w:rsidP="00C132A4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C132A4" w:rsidRPr="00C132A4" w14:paraId="6481CF26" w14:textId="77777777" w:rsidTr="00E715E6">
        <w:trPr>
          <w:trHeight w:val="221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A2266" w14:textId="77777777" w:rsidR="00C132A4" w:rsidRPr="00C132A4" w:rsidRDefault="00C132A4" w:rsidP="00C132A4">
            <w:pPr>
              <w:pStyle w:val="NormalnyWeb"/>
              <w:numPr>
                <w:ilvl w:val="0"/>
                <w:numId w:val="8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FC7170" w14:textId="77777777" w:rsidR="00C132A4" w:rsidRPr="00C132A4" w:rsidRDefault="00C132A4" w:rsidP="00C132A4">
            <w:pPr>
              <w:rPr>
                <w:rFonts w:ascii="Aptos" w:hAnsi="Aptos"/>
                <w:sz w:val="20"/>
                <w:szCs w:val="20"/>
              </w:rPr>
            </w:pPr>
            <w:r w:rsidRPr="00C132A4">
              <w:rPr>
                <w:rFonts w:ascii="Aptos" w:hAnsi="Aptos"/>
                <w:sz w:val="20"/>
                <w:szCs w:val="20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  <w:p w14:paraId="08F66957" w14:textId="77777777" w:rsidR="00C132A4" w:rsidRPr="00C132A4" w:rsidRDefault="00C132A4" w:rsidP="00C132A4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3F09D" w14:textId="4198C5EE" w:rsidR="00C132A4" w:rsidRPr="00C132A4" w:rsidRDefault="00C132A4" w:rsidP="00C132A4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C132A4">
              <w:rPr>
                <w:rFonts w:ascii="Aptos" w:eastAsia="SimSun" w:hAnsi="Aptos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B837" w14:textId="77777777" w:rsidR="00C132A4" w:rsidRPr="00C132A4" w:rsidRDefault="00C132A4" w:rsidP="00C132A4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bookmarkEnd w:id="0"/>
    </w:tbl>
    <w:p w14:paraId="5BF67364" w14:textId="77777777" w:rsidR="000D12DE" w:rsidRPr="00C132A4" w:rsidRDefault="000D12DE" w:rsidP="000D12DE">
      <w:pPr>
        <w:pStyle w:val="NormalnyWeb"/>
        <w:spacing w:before="0" w:after="0"/>
        <w:rPr>
          <w:rFonts w:ascii="Aptos" w:hAnsi="Aptos" w:cs="Calibri"/>
          <w:sz w:val="20"/>
          <w:szCs w:val="20"/>
        </w:rPr>
      </w:pPr>
    </w:p>
    <w:p w14:paraId="18B5B4FF" w14:textId="77777777" w:rsidR="000D12DE" w:rsidRPr="00C132A4" w:rsidRDefault="000D12DE" w:rsidP="000D12DE">
      <w:pPr>
        <w:spacing w:line="480" w:lineRule="auto"/>
        <w:rPr>
          <w:rFonts w:ascii="Aptos" w:hAnsi="Aptos" w:cs="Arial"/>
          <w:sz w:val="20"/>
          <w:szCs w:val="20"/>
        </w:rPr>
      </w:pPr>
    </w:p>
    <w:p w14:paraId="362EEA78" w14:textId="77777777" w:rsidR="00E5092A" w:rsidRPr="00C132A4" w:rsidRDefault="00E5092A" w:rsidP="00E5092A">
      <w:pPr>
        <w:rPr>
          <w:rFonts w:ascii="Aptos" w:hAnsi="Aptos"/>
          <w:sz w:val="20"/>
          <w:szCs w:val="20"/>
        </w:rPr>
      </w:pPr>
    </w:p>
    <w:p w14:paraId="6B2CCFD0" w14:textId="77777777" w:rsidR="00BF65B3" w:rsidRPr="00C132A4" w:rsidRDefault="00BF65B3" w:rsidP="000D12DE">
      <w:pPr>
        <w:rPr>
          <w:rFonts w:ascii="Aptos" w:hAnsi="Aptos"/>
          <w:sz w:val="20"/>
          <w:szCs w:val="20"/>
        </w:rPr>
      </w:pPr>
    </w:p>
    <w:sectPr w:rsidR="00BF65B3" w:rsidRPr="00C132A4" w:rsidSect="005A6C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657DA" w14:textId="77777777" w:rsidR="00B75B86" w:rsidRDefault="00B75B86" w:rsidP="00C132A4">
      <w:r>
        <w:separator/>
      </w:r>
    </w:p>
  </w:endnote>
  <w:endnote w:type="continuationSeparator" w:id="0">
    <w:p w14:paraId="25589D5D" w14:textId="77777777" w:rsidR="00B75B86" w:rsidRDefault="00B75B86" w:rsidP="00C13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4AF6" w14:textId="77777777" w:rsidR="00C132A4" w:rsidRDefault="00C132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3CA09" w14:textId="77777777" w:rsidR="00C132A4" w:rsidRDefault="00C132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2C856" w14:textId="77777777" w:rsidR="00C132A4" w:rsidRDefault="00C132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0F873" w14:textId="77777777" w:rsidR="00B75B86" w:rsidRDefault="00B75B86" w:rsidP="00C132A4">
      <w:r>
        <w:separator/>
      </w:r>
    </w:p>
  </w:footnote>
  <w:footnote w:type="continuationSeparator" w:id="0">
    <w:p w14:paraId="2AC71440" w14:textId="77777777" w:rsidR="00B75B86" w:rsidRDefault="00B75B86" w:rsidP="00C13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4E1CA" w14:textId="77777777" w:rsidR="00C132A4" w:rsidRDefault="00C132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E74DF" w14:textId="02EC6203" w:rsidR="00C132A4" w:rsidRDefault="00C132A4">
    <w:pPr>
      <w:pStyle w:val="Nagwek"/>
    </w:pPr>
    <w:r>
      <w:rPr>
        <w:noProof/>
      </w:rPr>
      <w:drawing>
        <wp:inline distT="0" distB="0" distL="0" distR="0" wp14:anchorId="4178CD9A" wp14:editId="527475D9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BE16C" w14:textId="77777777" w:rsidR="00C132A4" w:rsidRDefault="00C132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52EDE"/>
    <w:multiLevelType w:val="hybridMultilevel"/>
    <w:tmpl w:val="5186E8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41730"/>
    <w:multiLevelType w:val="multilevel"/>
    <w:tmpl w:val="D33680A2"/>
    <w:lvl w:ilvl="0">
      <w:start w:val="1"/>
      <w:numFmt w:val="decimal"/>
      <w:lvlText w:val="%1."/>
      <w:lvlJc w:val="left"/>
      <w:pPr>
        <w:tabs>
          <w:tab w:val="num" w:pos="-601"/>
        </w:tabs>
        <w:ind w:left="360" w:hanging="360"/>
      </w:pPr>
      <w:rPr>
        <w:rFonts w:hint="default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-601"/>
        </w:tabs>
        <w:ind w:left="8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601"/>
        </w:tabs>
        <w:ind w:left="15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01"/>
        </w:tabs>
        <w:ind w:left="22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601"/>
        </w:tabs>
        <w:ind w:left="29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601"/>
        </w:tabs>
        <w:ind w:left="37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601"/>
        </w:tabs>
        <w:ind w:left="44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601"/>
        </w:tabs>
        <w:ind w:left="51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601"/>
        </w:tabs>
        <w:ind w:left="5879" w:hanging="180"/>
      </w:pPr>
      <w:rPr>
        <w:rFonts w:hint="default"/>
      </w:rPr>
    </w:lvl>
  </w:abstractNum>
  <w:abstractNum w:abstractNumId="3" w15:restartNumberingAfterBreak="0">
    <w:nsid w:val="495F094D"/>
    <w:multiLevelType w:val="hybridMultilevel"/>
    <w:tmpl w:val="8F509CE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E3FE0"/>
    <w:multiLevelType w:val="multilevel"/>
    <w:tmpl w:val="659C9DE0"/>
    <w:lvl w:ilvl="0">
      <w:start w:val="1"/>
      <w:numFmt w:val="decimal"/>
      <w:lvlText w:val="%1."/>
      <w:lvlJc w:val="left"/>
      <w:pPr>
        <w:tabs>
          <w:tab w:val="num" w:pos="-601"/>
        </w:tabs>
        <w:ind w:left="360" w:hanging="360"/>
      </w:pPr>
      <w:rPr>
        <w:rFonts w:hint="default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-601"/>
        </w:tabs>
        <w:ind w:left="8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601"/>
        </w:tabs>
        <w:ind w:left="15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01"/>
        </w:tabs>
        <w:ind w:left="22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601"/>
        </w:tabs>
        <w:ind w:left="29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601"/>
        </w:tabs>
        <w:ind w:left="37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601"/>
        </w:tabs>
        <w:ind w:left="44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601"/>
        </w:tabs>
        <w:ind w:left="51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601"/>
        </w:tabs>
        <w:ind w:left="5879" w:hanging="180"/>
      </w:pPr>
      <w:rPr>
        <w:rFonts w:hint="default"/>
      </w:rPr>
    </w:lvl>
  </w:abstractNum>
  <w:abstractNum w:abstractNumId="5" w15:restartNumberingAfterBreak="0">
    <w:nsid w:val="76671A2B"/>
    <w:multiLevelType w:val="multilevel"/>
    <w:tmpl w:val="659C9DE0"/>
    <w:lvl w:ilvl="0">
      <w:start w:val="1"/>
      <w:numFmt w:val="decimal"/>
      <w:lvlText w:val="%1."/>
      <w:lvlJc w:val="left"/>
      <w:pPr>
        <w:tabs>
          <w:tab w:val="num" w:pos="-601"/>
        </w:tabs>
        <w:ind w:left="360" w:hanging="360"/>
      </w:pPr>
      <w:rPr>
        <w:rFonts w:hint="default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-601"/>
        </w:tabs>
        <w:ind w:left="8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601"/>
        </w:tabs>
        <w:ind w:left="15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01"/>
        </w:tabs>
        <w:ind w:left="22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601"/>
        </w:tabs>
        <w:ind w:left="29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601"/>
        </w:tabs>
        <w:ind w:left="37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601"/>
        </w:tabs>
        <w:ind w:left="44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601"/>
        </w:tabs>
        <w:ind w:left="51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601"/>
        </w:tabs>
        <w:ind w:left="5879" w:hanging="180"/>
      </w:pPr>
      <w:rPr>
        <w:rFonts w:hint="default"/>
      </w:rPr>
    </w:lvl>
  </w:abstractNum>
  <w:abstractNum w:abstractNumId="6" w15:restartNumberingAfterBreak="0">
    <w:nsid w:val="7E2522F4"/>
    <w:multiLevelType w:val="hybridMultilevel"/>
    <w:tmpl w:val="2184079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8200E1"/>
    <w:multiLevelType w:val="multilevel"/>
    <w:tmpl w:val="659C9DE0"/>
    <w:lvl w:ilvl="0">
      <w:start w:val="1"/>
      <w:numFmt w:val="decimal"/>
      <w:lvlText w:val="%1."/>
      <w:lvlJc w:val="left"/>
      <w:pPr>
        <w:tabs>
          <w:tab w:val="num" w:pos="-601"/>
        </w:tabs>
        <w:ind w:left="360" w:hanging="360"/>
      </w:pPr>
      <w:rPr>
        <w:rFonts w:hint="default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-601"/>
        </w:tabs>
        <w:ind w:left="8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601"/>
        </w:tabs>
        <w:ind w:left="15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01"/>
        </w:tabs>
        <w:ind w:left="22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601"/>
        </w:tabs>
        <w:ind w:left="29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601"/>
        </w:tabs>
        <w:ind w:left="37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601"/>
        </w:tabs>
        <w:ind w:left="44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601"/>
        </w:tabs>
        <w:ind w:left="51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601"/>
        </w:tabs>
        <w:ind w:left="5879" w:hanging="180"/>
      </w:pPr>
      <w:rPr>
        <w:rFonts w:hint="default"/>
      </w:rPr>
    </w:lvl>
  </w:abstractNum>
  <w:num w:numId="1" w16cid:durableId="290787145">
    <w:abstractNumId w:val="3"/>
  </w:num>
  <w:num w:numId="2" w16cid:durableId="1003505658">
    <w:abstractNumId w:val="1"/>
  </w:num>
  <w:num w:numId="3" w16cid:durableId="232089282">
    <w:abstractNumId w:val="6"/>
  </w:num>
  <w:num w:numId="4" w16cid:durableId="564923502">
    <w:abstractNumId w:val="7"/>
  </w:num>
  <w:num w:numId="5" w16cid:durableId="665784742">
    <w:abstractNumId w:val="4"/>
  </w:num>
  <w:num w:numId="6" w16cid:durableId="678193939">
    <w:abstractNumId w:val="5"/>
  </w:num>
  <w:num w:numId="7" w16cid:durableId="1982032659">
    <w:abstractNumId w:val="0"/>
  </w:num>
  <w:num w:numId="8" w16cid:durableId="927079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F9"/>
    <w:rsid w:val="000D12DE"/>
    <w:rsid w:val="001A7ABB"/>
    <w:rsid w:val="00246F6C"/>
    <w:rsid w:val="003902E0"/>
    <w:rsid w:val="004B4966"/>
    <w:rsid w:val="005A6CF9"/>
    <w:rsid w:val="005F2529"/>
    <w:rsid w:val="00627078"/>
    <w:rsid w:val="00A57E8A"/>
    <w:rsid w:val="00B625E5"/>
    <w:rsid w:val="00B75B86"/>
    <w:rsid w:val="00BF65B3"/>
    <w:rsid w:val="00C132A4"/>
    <w:rsid w:val="00E146BF"/>
    <w:rsid w:val="00E31574"/>
    <w:rsid w:val="00E5092A"/>
    <w:rsid w:val="00E93545"/>
    <w:rsid w:val="00F8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9BAC9"/>
  <w15:chartTrackingRefBased/>
  <w15:docId w15:val="{9B8C9B55-9AC6-4738-A88B-E356E2B63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E8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6C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C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C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C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C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C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C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C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C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6C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C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6C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6C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6C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6C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6C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6C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6C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C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6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C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6C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C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6CF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5A6C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C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C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6C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CF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A6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5A6CF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link w:val="Bezodstpw"/>
    <w:rsid w:val="005A6CF9"/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link w:val="Akapitzlist"/>
    <w:uiPriority w:val="34"/>
    <w:qFormat/>
    <w:rsid w:val="00A57E8A"/>
  </w:style>
  <w:style w:type="paragraph" w:customStyle="1" w:styleId="Style10">
    <w:name w:val="Style10"/>
    <w:basedOn w:val="Normalny"/>
    <w:rsid w:val="00E93545"/>
    <w:pPr>
      <w:widowControl w:val="0"/>
      <w:autoSpaceDE w:val="0"/>
      <w:jc w:val="center"/>
    </w:pPr>
    <w:rPr>
      <w:rFonts w:ascii="Trebuchet MS" w:hAnsi="Trebuchet MS" w:cs="Trebuchet MS"/>
      <w:lang w:eastAsia="zh-CN"/>
    </w:rPr>
  </w:style>
  <w:style w:type="paragraph" w:styleId="NormalnyWeb">
    <w:name w:val="Normal (Web)"/>
    <w:basedOn w:val="Normalny"/>
    <w:uiPriority w:val="99"/>
    <w:rsid w:val="000D12DE"/>
    <w:pPr>
      <w:suppressAutoHyphens w:val="0"/>
      <w:spacing w:before="100" w:after="100"/>
    </w:pPr>
    <w:rPr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E5092A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132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32A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132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32A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56F3C8-70F2-4283-AEFD-A93E0BDD9CEA}"/>
</file>

<file path=customXml/itemProps2.xml><?xml version="1.0" encoding="utf-8"?>
<ds:datastoreItem xmlns:ds="http://schemas.openxmlformats.org/officeDocument/2006/customXml" ds:itemID="{016E0C7D-0F35-4E67-BC7B-8279C92098DC}"/>
</file>

<file path=customXml/itemProps3.xml><?xml version="1.0" encoding="utf-8"?>
<ds:datastoreItem xmlns:ds="http://schemas.openxmlformats.org/officeDocument/2006/customXml" ds:itemID="{40FFE8FA-E265-40E1-A761-1F97C6641D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503</Words>
  <Characters>3094</Characters>
  <Application>Microsoft Office Word</Application>
  <DocSecurity>0</DocSecurity>
  <Lines>182</Lines>
  <Paragraphs>97</Paragraphs>
  <ScaleCrop>false</ScaleCrop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Noga</dc:creator>
  <cp:keywords/>
  <dc:description/>
  <cp:lastModifiedBy>Michał Janas | mjc sp. z o.o.</cp:lastModifiedBy>
  <cp:revision>4</cp:revision>
  <dcterms:created xsi:type="dcterms:W3CDTF">2026-01-27T12:23:00Z</dcterms:created>
  <dcterms:modified xsi:type="dcterms:W3CDTF">2026-04-02T03:13:00Z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